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CF" w:rsidRPr="006021CF" w:rsidRDefault="006021CF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питание </w:t>
      </w:r>
    </w:p>
    <w:p w:rsidR="00E336E3" w:rsidRDefault="00E336E3" w:rsidP="006021CF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36E3" w:rsidRDefault="00E336E3" w:rsidP="006021CF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Вскармливание детей первого года жизни</w:t>
      </w:r>
    </w:p>
    <w:p w:rsidR="00E336E3" w:rsidRDefault="00E336E3" w:rsidP="006021CF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526" w:rsidRPr="00E336E3" w:rsidRDefault="00821526" w:rsidP="006021CF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6E3">
        <w:rPr>
          <w:rFonts w:ascii="Times New Roman" w:eastAsia="Times New Roman" w:hAnsi="Times New Roman" w:cs="Times New Roman"/>
          <w:bCs/>
          <w:sz w:val="28"/>
          <w:szCs w:val="28"/>
        </w:rPr>
        <w:t>Терминология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proofErr w:type="gramStart"/>
      <w:r w:rsidRPr="006021CF">
        <w:rPr>
          <w:rFonts w:ascii="Times New Roman" w:eastAsia="Times New Roman" w:hAnsi="Times New Roman" w:cs="Times New Roman"/>
          <w:sz w:val="28"/>
          <w:szCs w:val="28"/>
        </w:rPr>
        <w:t>Принятая</w:t>
      </w:r>
      <w:proofErr w:type="gram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в России: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1. "Естественное" или "грудное" вскармливание - кормление ребенка материнским молоком.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2. Смешанное вскармливание - сочетание кормления грудным молоком (не менее 150-200 мл) и его искусственными заменителями.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3. Искусственное вскармливание - вскармливание ребенка заменителями женского молока.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proofErr w:type="gramStart"/>
      <w:r w:rsidRPr="006021CF">
        <w:rPr>
          <w:rFonts w:ascii="Times New Roman" w:eastAsia="Times New Roman" w:hAnsi="Times New Roman" w:cs="Times New Roman"/>
          <w:sz w:val="28"/>
          <w:szCs w:val="28"/>
        </w:rPr>
        <w:t>Рекомендуемая</w:t>
      </w:r>
      <w:proofErr w:type="gram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Всемирной организацией здравоохранения: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1. Исключительно грудное вскармливание - вскармливание ребенка только грудным молоком.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2. Преимущественно грудное вскармливание - вскармливание материнским молоком в сочетании с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допаиванием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3. Частично грудное вскармливание - вскармливание ребенка грудным молоком в сочетании с его искусственными заменителями.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21526" w:rsidRPr="006021CF" w:rsidRDefault="00821526" w:rsidP="00084F96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Оптимальным видом питания для ребенка первого года жизни является вскармливание материнским молоком. К числу важнейших достоинств женского молока относятся: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1. Оптимальный и сбалансированный уровень пищевых веществ.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2. Высокая усвояемость пищевых веществ женского молока организмом ребенка.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3. Наличие в молоке широкого спектра биологически активных веществ и защитных факторов (ферментов, гормонов, иммуноглобулинов,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лактоферрина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>, лейкоцитов и др.).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4. Благоприятное влияние на микрофлору кишечника.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5. Низкая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осмоляльность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6. Стерильность.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7. Оптимальная температура.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Женское молоко полностью соответствует особенностям метаболизма ребенка на ранних этапах онтогенеза и оказывает положительное влияние на рост, развитие, </w:t>
      </w:r>
      <w:proofErr w:type="gramStart"/>
      <w:r w:rsidRPr="006021CF">
        <w:rPr>
          <w:rFonts w:ascii="Times New Roman" w:eastAsia="Times New Roman" w:hAnsi="Times New Roman" w:cs="Times New Roman"/>
          <w:sz w:val="28"/>
          <w:szCs w:val="28"/>
        </w:rPr>
        <w:t>иммунологическую</w:t>
      </w:r>
      <w:proofErr w:type="gram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резистентность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, интеллектуальный потенциал, поведенческие и психические реакции,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обучаемость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детей. В связи с этим обеспечение полноценной и длительной лактации является одной из важнейших задач по сохранению здоровья младенцев, которую должны решать</w:t>
      </w:r>
      <w:r w:rsidR="00CE5435">
        <w:rPr>
          <w:rFonts w:ascii="Times New Roman" w:eastAsia="Times New Roman" w:hAnsi="Times New Roman" w:cs="Times New Roman"/>
          <w:sz w:val="28"/>
          <w:szCs w:val="28"/>
        </w:rPr>
        <w:t xml:space="preserve"> сотрудники поликлиники</w:t>
      </w:r>
      <w:r w:rsidRPr="0060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435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Работа по поддержке грудного вскармливания должна осуществляться на всех этапах (подготовка женщин к беременности, беременность, роды, послеродовой период и период лактации). </w:t>
      </w:r>
    </w:p>
    <w:p w:rsidR="00CE5435" w:rsidRPr="006021CF" w:rsidRDefault="00CE5435" w:rsidP="00CE54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частковая медицинская сестра детской поликлиники дважды за период беременности должна осуществить патронаж на дому беременной женщины. </w:t>
      </w:r>
      <w:r w:rsidRPr="006021CF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патронажа медицинская сестра должна проинформировать женщину о преимуществах грудного вскармливания и обучить основным приемам кормления малыша грудью и ухода за грудной железой.</w:t>
      </w:r>
    </w:p>
    <w:p w:rsidR="00CE5435" w:rsidRPr="006021CF" w:rsidRDefault="00CE5435" w:rsidP="00CE54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Обучение технике и практике грудного вскармливания, основным методам сцеживания молока, уходу за молочными железами должно также проводиться на занятиях в школе материнства при женской консультации или детской поликлинике и продолжаться в родильном доме и детской поликлинике.</w:t>
      </w:r>
    </w:p>
    <w:p w:rsidR="00CE5435" w:rsidRPr="006021CF" w:rsidRDefault="00CE5435" w:rsidP="00CE54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Учитывая значительную внушаемость женщин во время беременности, они особенно остро воспринимают сведения о незащищенности новорожденного, его полной зависимости от матери. Сообщение о негативных чувствах новорожденного, которые возникают при нарушении контакта с ним, подводят обычно будущую мать к решению кормить ребенка грудью.</w:t>
      </w:r>
    </w:p>
    <w:p w:rsidR="00CE5435" w:rsidRDefault="00CE5435" w:rsidP="00CE54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021CF">
        <w:rPr>
          <w:rFonts w:ascii="Times New Roman" w:eastAsia="Times New Roman" w:hAnsi="Times New Roman" w:cs="Times New Roman"/>
          <w:sz w:val="28"/>
          <w:szCs w:val="28"/>
        </w:rPr>
        <w:t>ри подготовке беременных к грудному вскармливанию наиболее эффективными оказываются не прямые призывы кормить грудью, а фиксация их внимания на ощущениях и переживаниях новорожденного и грудного ребенка, его потребности в неразрывном контакте с матерью, который обеспечивает только грудное вскармливание, и о его близкой и отдаленной пользе для здоровья ребенка и ее самой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E5435" w:rsidRDefault="00CE5435" w:rsidP="00CE54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021CF">
        <w:rPr>
          <w:rFonts w:ascii="Times New Roman" w:eastAsia="Times New Roman" w:hAnsi="Times New Roman" w:cs="Times New Roman"/>
          <w:sz w:val="28"/>
          <w:szCs w:val="28"/>
        </w:rPr>
        <w:t>После выписки из роддома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частковая медсестра: </w:t>
      </w:r>
    </w:p>
    <w:p w:rsidR="00CE5435" w:rsidRDefault="00CE5435" w:rsidP="00CE5435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обучает мать технике вскармливания ребенка;</w:t>
      </w:r>
    </w:p>
    <w:p w:rsidR="00CE5435" w:rsidRDefault="00CE5435" w:rsidP="00CE5435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исправляет ошибки в технике кормления при наблюдении на дому; контролирует прибавку массы тела в конце первого месяца жизни; </w:t>
      </w:r>
    </w:p>
    <w:p w:rsidR="00CE5435" w:rsidRPr="006021CF" w:rsidRDefault="00CE5435" w:rsidP="00CE5435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при подозрении на недостаток молока организует проведение контрольного взвешивания на протяжении суток.</w:t>
      </w:r>
    </w:p>
    <w:p w:rsidR="00CE5435" w:rsidRDefault="00CE5435" w:rsidP="00CE54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течение первого года жизни у</w:t>
      </w: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частковая медсестра: </w:t>
      </w:r>
    </w:p>
    <w:p w:rsidR="00CE5435" w:rsidRDefault="00CE5435" w:rsidP="00CE5435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дает практические рекомендации по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техники грудного вскармливания;</w:t>
      </w:r>
    </w:p>
    <w:p w:rsidR="00CE5435" w:rsidRDefault="00CE5435" w:rsidP="00CE5435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оказывает помощь матери в разрешении проблем в семье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поддержке длительной лактации; </w:t>
      </w:r>
    </w:p>
    <w:p w:rsidR="00CE5435" w:rsidRDefault="00CE5435" w:rsidP="00CE5435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существляет контроль за физическим и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психоэмоциональным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развитием ребенка;</w:t>
      </w:r>
    </w:p>
    <w:p w:rsidR="00CE5435" w:rsidRDefault="00CE5435" w:rsidP="00CE5435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при подозрении на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гипогалактию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контролирует число мочеиспусканий у ребенка, динамику физического развития, организует контрольное взвешиван</w:t>
      </w:r>
      <w:r>
        <w:rPr>
          <w:rFonts w:ascii="Times New Roman" w:eastAsia="Times New Roman" w:hAnsi="Times New Roman" w:cs="Times New Roman"/>
          <w:sz w:val="28"/>
          <w:szCs w:val="28"/>
        </w:rPr>
        <w:t>ие ребенка на протяжении суток;</w:t>
      </w:r>
    </w:p>
    <w:p w:rsidR="00CE5435" w:rsidRDefault="00CE5435" w:rsidP="00CE5435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оформляет стенды в комнате здорового ребенка по поддержке грудного вс</w:t>
      </w:r>
      <w:r>
        <w:rPr>
          <w:rFonts w:ascii="Times New Roman" w:eastAsia="Times New Roman" w:hAnsi="Times New Roman" w:cs="Times New Roman"/>
          <w:sz w:val="28"/>
          <w:szCs w:val="28"/>
        </w:rPr>
        <w:t>кармливания и уходу за ребенком;</w:t>
      </w:r>
    </w:p>
    <w:p w:rsidR="00CE5435" w:rsidRPr="006021CF" w:rsidRDefault="00CE5435" w:rsidP="00CE5435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организует просмотр видеофильмов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435" w:rsidRDefault="00CE5435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Важнейшими факторами становления и поддержания лактации являются: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021CF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дни после родов: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- раннее прикладывание ребенка к груди;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- кормление ребенка "по требованию" (свободное вскармливание) с первого дня жизни;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- совместное пребывание матери и ребенка в палате родильного дома;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исключение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допаивания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(кроме обусловленных медицинскими показаниями случаев);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- отказ от использования сосок, бутылочек и пустышек;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- профилактика трещин,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нагрубания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молочных желез (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лактостаза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021CF">
        <w:rPr>
          <w:rFonts w:ascii="Times New Roman" w:eastAsia="Times New Roman" w:hAnsi="Times New Roman" w:cs="Times New Roman"/>
          <w:sz w:val="28"/>
          <w:szCs w:val="28"/>
        </w:rPr>
        <w:t xml:space="preserve">Дома для </w:t>
      </w: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сохранения </w:t>
      </w:r>
      <w:r w:rsidR="006021CF">
        <w:rPr>
          <w:rFonts w:ascii="Times New Roman" w:eastAsia="Times New Roman" w:hAnsi="Times New Roman" w:cs="Times New Roman"/>
          <w:sz w:val="28"/>
          <w:szCs w:val="28"/>
        </w:rPr>
        <w:t xml:space="preserve">лактации </w:t>
      </w: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крайне важны спокойная и доброжелательная обстановка в семье, помощь со стороны близких по уходу за ребенком, рациональный режим дня, обеспечивающий достаточный сон и отдых кормящей женщины, адекватное питание, включая дополнительный прием молока и предпочтительнее кисломолочных продуктов, чая, соков и других напитков. 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Противопоказания к грудному вскармливанию со стороны ребенка </w:t>
      </w:r>
      <w:r w:rsidR="006021CF">
        <w:rPr>
          <w:rFonts w:ascii="Times New Roman" w:eastAsia="Times New Roman" w:hAnsi="Times New Roman" w:cs="Times New Roman"/>
          <w:sz w:val="28"/>
          <w:szCs w:val="28"/>
        </w:rPr>
        <w:t>после выписки из роддома</w:t>
      </w:r>
      <w:r w:rsidRPr="006021CF">
        <w:rPr>
          <w:rFonts w:ascii="Times New Roman" w:eastAsia="Times New Roman" w:hAnsi="Times New Roman" w:cs="Times New Roman"/>
          <w:sz w:val="28"/>
          <w:szCs w:val="28"/>
        </w:rPr>
        <w:t>: наследственные энзимопатии, препятствующие усвоению молока (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галактоземия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фенилкетонурия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, болезнь кленового сиропа), тяжелые формы врожденных пороков развития (волчья пасть, заячья губа и др.). Вскармливание грудным молоком не рекомендуется также, если кормящая мать принимает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цитостатики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антитиреоидные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средства, гормональные препараты и др.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021CF" w:rsidRDefault="006021CF" w:rsidP="006021CF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и техника грудного вскармливания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Частота кормления зависит от активности рефлекса новорожденного и массы тела при рождении. Новорожденный ребенок может "требовать" от 8-10 до 12 и более прикладываний к груди за сутки. Длительность кормления может составлять 20 минут и более. К концу первого месяца жизни частота кормления обычно снижается до 7-8 раз и уменьшается длительность кормления. Ночные кормления при свободном вскармливании новорожденных детей не исключаются и даже поощряются: от ночных кормлений ребенок должен отказаться сам. 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Свободное вскармливание оказывает положительное влияние на лактационную функцию матери, состояние здоровья и физическое развитие ребенка.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1CF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имеет правильная техника кормления грудью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Профилактика </w:t>
      </w:r>
      <w:proofErr w:type="spellStart"/>
      <w:r w:rsidRPr="006021CF">
        <w:rPr>
          <w:rFonts w:ascii="Times New Roman" w:eastAsia="Times New Roman" w:hAnsi="Times New Roman" w:cs="Times New Roman"/>
          <w:b/>
          <w:bCs/>
          <w:sz w:val="28"/>
          <w:szCs w:val="28"/>
        </w:rPr>
        <w:t>гипогалактии</w:t>
      </w:r>
      <w:proofErr w:type="spellEnd"/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Гипогалактия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(от греческих "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hypo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galaktios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>" - "низкое + молоко") - состояние, характеризующееся понижением секреторной деятельности молочных желез в период лактации.</w:t>
      </w:r>
    </w:p>
    <w:p w:rsidR="00CE5435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1CF">
        <w:rPr>
          <w:rFonts w:ascii="Times New Roman" w:eastAsia="Times New Roman" w:hAnsi="Times New Roman" w:cs="Times New Roman"/>
          <w:sz w:val="28"/>
          <w:szCs w:val="28"/>
        </w:rPr>
        <w:t>Истинная</w:t>
      </w:r>
      <w:proofErr w:type="gram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(или первичная)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гипогалактия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встречается не более чем у 5% женщин. В остальных случаях снижение лактации вызывается различными причинами, основными среди которых являются:</w:t>
      </w:r>
    </w:p>
    <w:p w:rsidR="00CE5435" w:rsidRDefault="00821526" w:rsidP="00CE5435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отсутствие у женщины доминанты лактации; </w:t>
      </w:r>
    </w:p>
    <w:p w:rsidR="00CE5435" w:rsidRDefault="00821526" w:rsidP="00CE5435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редкие кормления; </w:t>
      </w:r>
    </w:p>
    <w:p w:rsidR="00CE5435" w:rsidRDefault="00821526" w:rsidP="00CE5435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неправильное прикладывание младенца к груди; </w:t>
      </w:r>
    </w:p>
    <w:p w:rsidR="00CE5435" w:rsidRDefault="00821526" w:rsidP="00CE5435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раннее и необоснованное введение докорма заменителями женского молока; неблагоприятные семейные обстоятельства;</w:t>
      </w:r>
    </w:p>
    <w:p w:rsidR="00CE5435" w:rsidRDefault="00821526" w:rsidP="00CE5435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стресс; </w:t>
      </w:r>
    </w:p>
    <w:p w:rsidR="00821526" w:rsidRPr="006021CF" w:rsidRDefault="00821526" w:rsidP="00CE5435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>необходимость выхода на работу и др.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В ряде случаев </w:t>
      </w:r>
      <w:proofErr w:type="spellStart"/>
      <w:r w:rsidRPr="006021CF">
        <w:rPr>
          <w:rFonts w:ascii="Times New Roman" w:eastAsia="Times New Roman" w:hAnsi="Times New Roman" w:cs="Times New Roman"/>
          <w:sz w:val="28"/>
          <w:szCs w:val="28"/>
        </w:rPr>
        <w:t>гипогалактия</w:t>
      </w:r>
      <w:proofErr w:type="spellEnd"/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 носит транзиторный характер, проявляясь в виде так называемых лактационных кризов, под которыми понимают временное уменьшение количества молока, которое возникает без явной видимой причины. В их основе лежат сдвиги в гормональной системе женщин, связанные с периодичностью гормональной регуляции лактации, в сочетании с увеличением двигательной активности женщин и интенсивным ростом младенца, приводящим к увеличению у него аппетита.</w:t>
      </w:r>
    </w:p>
    <w:p w:rsidR="00821526" w:rsidRPr="006021CF" w:rsidRDefault="00821526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021CF">
        <w:rPr>
          <w:rFonts w:ascii="Times New Roman" w:eastAsia="Times New Roman" w:hAnsi="Times New Roman" w:cs="Times New Roman"/>
          <w:sz w:val="28"/>
          <w:szCs w:val="28"/>
        </w:rPr>
        <w:t xml:space="preserve">Лактационные кризы возникают на 3-6 неделе, 3, 4, 7 и 8 месяце лактации. Их продолжительность в среднем составляет 3-4 дня, и они не представляют опасности для здоровья ребенка. </w:t>
      </w:r>
      <w:r w:rsidR="0060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4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21CF">
        <w:rPr>
          <w:rFonts w:ascii="Times New Roman" w:eastAsia="Times New Roman" w:hAnsi="Times New Roman" w:cs="Times New Roman"/>
          <w:sz w:val="28"/>
          <w:szCs w:val="28"/>
        </w:rPr>
        <w:t>дной из важнейших задач участковой медсестры является предотвращение указанной ситуации и профилактика лактационных кризов.</w:t>
      </w:r>
    </w:p>
    <w:p w:rsidR="006021CF" w:rsidRDefault="006021CF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21526" w:rsidRPr="006021CF">
        <w:rPr>
          <w:rFonts w:ascii="Times New Roman" w:eastAsia="Times New Roman" w:hAnsi="Times New Roman" w:cs="Times New Roman"/>
          <w:sz w:val="28"/>
          <w:szCs w:val="28"/>
        </w:rPr>
        <w:t xml:space="preserve">иагноз </w:t>
      </w:r>
      <w:proofErr w:type="spellStart"/>
      <w:r w:rsidR="00821526" w:rsidRPr="006021CF">
        <w:rPr>
          <w:rFonts w:ascii="Times New Roman" w:eastAsia="Times New Roman" w:hAnsi="Times New Roman" w:cs="Times New Roman"/>
          <w:sz w:val="28"/>
          <w:szCs w:val="28"/>
        </w:rPr>
        <w:t>гипогалактии</w:t>
      </w:r>
      <w:proofErr w:type="spellEnd"/>
      <w:r w:rsidR="00821526" w:rsidRPr="006021CF"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поставлен только после определения суточного объема лактации, которое осуществляется с помощью контрольного взвешивания. </w:t>
      </w:r>
    </w:p>
    <w:p w:rsidR="00821526" w:rsidRPr="006021CF" w:rsidRDefault="006021CF" w:rsidP="006021C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1526" w:rsidRPr="006021CF">
        <w:rPr>
          <w:rFonts w:ascii="Times New Roman" w:eastAsia="Times New Roman" w:hAnsi="Times New Roman" w:cs="Times New Roman"/>
          <w:sz w:val="28"/>
          <w:szCs w:val="28"/>
        </w:rPr>
        <w:t xml:space="preserve">сновными критериями эффективности грудного вскармливания являются адекватная скорость роста и хорошее общее </w:t>
      </w:r>
      <w:proofErr w:type="gramStart"/>
      <w:r w:rsidR="00821526" w:rsidRPr="006021CF">
        <w:rPr>
          <w:rFonts w:ascii="Times New Roman" w:eastAsia="Times New Roman" w:hAnsi="Times New Roman" w:cs="Times New Roman"/>
          <w:sz w:val="28"/>
          <w:szCs w:val="28"/>
        </w:rPr>
        <w:t>самочувствие</w:t>
      </w:r>
      <w:proofErr w:type="gramEnd"/>
      <w:r w:rsidR="00821526" w:rsidRPr="006021CF">
        <w:rPr>
          <w:rFonts w:ascii="Times New Roman" w:eastAsia="Times New Roman" w:hAnsi="Times New Roman" w:cs="Times New Roman"/>
          <w:sz w:val="28"/>
          <w:szCs w:val="28"/>
        </w:rPr>
        <w:t xml:space="preserve"> и состояние ребенка. </w:t>
      </w:r>
    </w:p>
    <w:p w:rsidR="00CE5435" w:rsidRDefault="00CE5435" w:rsidP="006021C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C7881" w:rsidRPr="00CE5435" w:rsidRDefault="008C7881" w:rsidP="006021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E5435">
        <w:rPr>
          <w:rFonts w:ascii="Times New Roman" w:hAnsi="Times New Roman" w:cs="Times New Roman"/>
          <w:b/>
          <w:sz w:val="28"/>
          <w:szCs w:val="28"/>
        </w:rPr>
        <w:t>Введение прикорма</w:t>
      </w:r>
    </w:p>
    <w:p w:rsidR="008C7881" w:rsidRPr="006021CF" w:rsidRDefault="008C7881" w:rsidP="006021C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6021CF">
        <w:rPr>
          <w:rFonts w:ascii="Times New Roman" w:hAnsi="Times New Roman" w:cs="Times New Roman"/>
          <w:sz w:val="28"/>
          <w:szCs w:val="28"/>
        </w:rPr>
        <w:t>Под прикормом подразумеваются все продукты, кроме женского молока и адаптированных молочных смесей, дополняющие рацион пищевыми веществами, необходимыми для обеспечения дальнейшего адекватного роста и развития ребенка. 54 –я (2001г.), 55-я (2002 г.) и 59-я (2006 г.) сессии Всемирной ассамблеи здравоохранения приняли резолюцию для всех членов ВОЗ «Питание детей грудного и раннего возраста», где отмечается «необходимость укреплять мероприятия и разрабатывать новые подходы</w:t>
      </w:r>
      <w:proofErr w:type="gramEnd"/>
      <w:r w:rsidRPr="006021CF">
        <w:rPr>
          <w:rFonts w:ascii="Times New Roman" w:hAnsi="Times New Roman" w:cs="Times New Roman"/>
          <w:sz w:val="28"/>
          <w:szCs w:val="28"/>
        </w:rPr>
        <w:t xml:space="preserve"> в целях защиты, пропаганды и поддержки практики грудного вскармливания исключительно в течени</w:t>
      </w:r>
      <w:proofErr w:type="gramStart"/>
      <w:r w:rsidRPr="006021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1CF">
        <w:rPr>
          <w:rFonts w:ascii="Times New Roman" w:hAnsi="Times New Roman" w:cs="Times New Roman"/>
          <w:sz w:val="28"/>
          <w:szCs w:val="28"/>
        </w:rPr>
        <w:t xml:space="preserve"> шести месяцев , … обеспечивать безопасное и соответствующее прикармливание с продолжением грудного вскармливания до двух и более лет».</w:t>
      </w:r>
    </w:p>
    <w:p w:rsidR="008C7881" w:rsidRPr="006021CF" w:rsidRDefault="008C7881" w:rsidP="006021CF">
      <w:pPr>
        <w:pStyle w:val="a7"/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ab/>
        <w:t>Вместе с тем до настоящего времени в Российской Федерации действует схема введения прикорма, утвержденная Минздравом РФ в 1999 году, приведенная в Методических указаниях №</w:t>
      </w:r>
      <w:r w:rsidR="006021CF" w:rsidRPr="006021CF">
        <w:rPr>
          <w:rFonts w:ascii="Times New Roman" w:hAnsi="Times New Roman" w:cs="Times New Roman"/>
          <w:sz w:val="28"/>
          <w:szCs w:val="28"/>
        </w:rPr>
        <w:t xml:space="preserve"> </w:t>
      </w:r>
      <w:r w:rsidRPr="006021CF">
        <w:rPr>
          <w:rFonts w:ascii="Times New Roman" w:hAnsi="Times New Roman" w:cs="Times New Roman"/>
          <w:sz w:val="28"/>
          <w:szCs w:val="28"/>
        </w:rPr>
        <w:t>225 «Современные принципы и методы вскармливания детей первого года жизни»</w:t>
      </w:r>
    </w:p>
    <w:p w:rsidR="008C7881" w:rsidRPr="006021CF" w:rsidRDefault="007C2CC7" w:rsidP="006021CF">
      <w:pPr>
        <w:pStyle w:val="a7"/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ab/>
        <w:t>Минимальный воз</w:t>
      </w:r>
      <w:r w:rsidR="00084F96">
        <w:rPr>
          <w:rFonts w:ascii="Times New Roman" w:hAnsi="Times New Roman" w:cs="Times New Roman"/>
          <w:sz w:val="28"/>
          <w:szCs w:val="28"/>
        </w:rPr>
        <w:t>раст, при котором возможно введ</w:t>
      </w:r>
      <w:r w:rsidRPr="006021CF">
        <w:rPr>
          <w:rFonts w:ascii="Times New Roman" w:hAnsi="Times New Roman" w:cs="Times New Roman"/>
          <w:sz w:val="28"/>
          <w:szCs w:val="28"/>
        </w:rPr>
        <w:t>ение первых продуктов прикорма – 4 месяца. Ранее этого с</w:t>
      </w:r>
      <w:r w:rsidR="006021CF" w:rsidRPr="006021CF">
        <w:rPr>
          <w:rFonts w:ascii="Times New Roman" w:hAnsi="Times New Roman" w:cs="Times New Roman"/>
          <w:sz w:val="28"/>
          <w:szCs w:val="28"/>
        </w:rPr>
        <w:t>рока ребенок не готов к усвоению</w:t>
      </w:r>
      <w:r w:rsidRPr="006021CF">
        <w:rPr>
          <w:rFonts w:ascii="Times New Roman" w:hAnsi="Times New Roman" w:cs="Times New Roman"/>
          <w:sz w:val="28"/>
          <w:szCs w:val="28"/>
        </w:rPr>
        <w:t xml:space="preserve"> иной пищи, кроме женского молока.  К этому возрасту ЖКТ ребенка становится более зрелым, ребенок способен проглатывать полужидкую и более густую пищу, угасает рефлекс «выталкивания ложки».</w:t>
      </w:r>
    </w:p>
    <w:p w:rsidR="007C2CC7" w:rsidRPr="006021CF" w:rsidRDefault="007C2CC7" w:rsidP="006021CF">
      <w:pPr>
        <w:pStyle w:val="a7"/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ab/>
        <w:t xml:space="preserve">Введение прикорма позже 6 месяцев может вызвать дефицит </w:t>
      </w:r>
      <w:proofErr w:type="spellStart"/>
      <w:r w:rsidRPr="006021CF">
        <w:rPr>
          <w:rFonts w:ascii="Times New Roman" w:hAnsi="Times New Roman" w:cs="Times New Roman"/>
          <w:sz w:val="28"/>
          <w:szCs w:val="28"/>
        </w:rPr>
        <w:t>микронутриентов</w:t>
      </w:r>
      <w:proofErr w:type="spellEnd"/>
      <w:r w:rsidRPr="006021CF">
        <w:rPr>
          <w:rFonts w:ascii="Times New Roman" w:hAnsi="Times New Roman" w:cs="Times New Roman"/>
          <w:sz w:val="28"/>
          <w:szCs w:val="28"/>
        </w:rPr>
        <w:t xml:space="preserve">. Также, продукты вводятся в быстром темпе, что может привести к повышению </w:t>
      </w:r>
      <w:proofErr w:type="spellStart"/>
      <w:r w:rsidRPr="006021CF">
        <w:rPr>
          <w:rFonts w:ascii="Times New Roman" w:hAnsi="Times New Roman" w:cs="Times New Roman"/>
          <w:sz w:val="28"/>
          <w:szCs w:val="28"/>
        </w:rPr>
        <w:t>антигенной</w:t>
      </w:r>
      <w:proofErr w:type="spellEnd"/>
      <w:r w:rsidRPr="006021CF">
        <w:rPr>
          <w:rFonts w:ascii="Times New Roman" w:hAnsi="Times New Roman" w:cs="Times New Roman"/>
          <w:sz w:val="28"/>
          <w:szCs w:val="28"/>
        </w:rPr>
        <w:t xml:space="preserve"> нагрузки. Позднее введение прикорма </w:t>
      </w:r>
      <w:r w:rsidRPr="006021CF">
        <w:rPr>
          <w:rFonts w:ascii="Times New Roman" w:hAnsi="Times New Roman" w:cs="Times New Roman"/>
          <w:sz w:val="28"/>
          <w:szCs w:val="28"/>
        </w:rPr>
        <w:lastRenderedPageBreak/>
        <w:t>может привести к задержке формирования навыков жевания и глотания густой пищи. Поэтому, введение прикорма детям следует вводить в 4-6 месяцев (окно возможностей).</w:t>
      </w:r>
    </w:p>
    <w:p w:rsidR="007C2CC7" w:rsidRPr="006021CF" w:rsidRDefault="007C2CC7" w:rsidP="006021CF">
      <w:pPr>
        <w:pStyle w:val="a7"/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Новые тенденции по введению прикорма:</w:t>
      </w:r>
    </w:p>
    <w:p w:rsidR="007C2CC7" w:rsidRPr="006021CF" w:rsidRDefault="007C2CC7" w:rsidP="00E336E3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одинаковые сроки назначения прикорма при естественном и искусственном вскармливании;</w:t>
      </w:r>
    </w:p>
    <w:p w:rsidR="007C2CC7" w:rsidRPr="006021CF" w:rsidRDefault="008972EF" w:rsidP="00E336E3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изменение сроков введения некоторых продуктов;</w:t>
      </w:r>
    </w:p>
    <w:p w:rsidR="008972EF" w:rsidRPr="006021CF" w:rsidRDefault="008972EF" w:rsidP="00E336E3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индивидуальный подход при назначении прикорма;</w:t>
      </w:r>
    </w:p>
    <w:p w:rsidR="008972EF" w:rsidRPr="006021CF" w:rsidRDefault="008972EF" w:rsidP="00E336E3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изменилось понятие прикорма;</w:t>
      </w:r>
    </w:p>
    <w:p w:rsidR="008972EF" w:rsidRPr="006021CF" w:rsidRDefault="008972EF" w:rsidP="00E336E3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возрастает его значение.</w:t>
      </w:r>
    </w:p>
    <w:p w:rsidR="008972EF" w:rsidRPr="006021CF" w:rsidRDefault="008972EF" w:rsidP="006021CF">
      <w:pPr>
        <w:pStyle w:val="a7"/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Правила назначения прикорма</w:t>
      </w:r>
    </w:p>
    <w:p w:rsidR="008972EF" w:rsidRPr="006021CF" w:rsidRDefault="008972EF" w:rsidP="00E336E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Не кормить ребенка насильно.</w:t>
      </w:r>
    </w:p>
    <w:p w:rsidR="008972EF" w:rsidRPr="006021CF" w:rsidRDefault="008972EF" w:rsidP="00E336E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Постепенность.</w:t>
      </w:r>
    </w:p>
    <w:p w:rsidR="008972EF" w:rsidRPr="006021CF" w:rsidRDefault="008972EF" w:rsidP="00E336E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До достижения полного объема прикорма его следует давать до кормления грудью.</w:t>
      </w:r>
    </w:p>
    <w:p w:rsidR="008972EF" w:rsidRPr="006021CF" w:rsidRDefault="008972EF" w:rsidP="00E336E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Прикорм вводится здоровому ребенку при отсутствии заболеваний в последние 2- 3 недели и не во время профилактических прививок, жаркое время года.</w:t>
      </w:r>
    </w:p>
    <w:p w:rsidR="008972EF" w:rsidRPr="006021CF" w:rsidRDefault="008972EF" w:rsidP="00E336E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Учет индивидуальных особенностей детей.</w:t>
      </w:r>
    </w:p>
    <w:p w:rsidR="008972EF" w:rsidRPr="006021CF" w:rsidRDefault="008972EF" w:rsidP="00E336E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 xml:space="preserve">Механическое </w:t>
      </w:r>
      <w:proofErr w:type="spellStart"/>
      <w:r w:rsidRPr="006021CF">
        <w:rPr>
          <w:rFonts w:ascii="Times New Roman" w:hAnsi="Times New Roman" w:cs="Times New Roman"/>
          <w:sz w:val="28"/>
          <w:szCs w:val="28"/>
        </w:rPr>
        <w:t>щажение</w:t>
      </w:r>
      <w:proofErr w:type="spellEnd"/>
      <w:r w:rsidRPr="006021CF">
        <w:rPr>
          <w:rFonts w:ascii="Times New Roman" w:hAnsi="Times New Roman" w:cs="Times New Roman"/>
          <w:sz w:val="28"/>
          <w:szCs w:val="28"/>
        </w:rPr>
        <w:t>.</w:t>
      </w:r>
    </w:p>
    <w:p w:rsidR="008972EF" w:rsidRPr="006021CF" w:rsidRDefault="00041B7B" w:rsidP="00E336E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Прикорм дают в первую половину дня.</w:t>
      </w:r>
    </w:p>
    <w:p w:rsidR="00041B7B" w:rsidRPr="006021CF" w:rsidRDefault="00041B7B" w:rsidP="00E336E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В качестве прикорма лучше использовать продукты промышленного производства.</w:t>
      </w:r>
    </w:p>
    <w:p w:rsidR="00041B7B" w:rsidRPr="006021CF" w:rsidRDefault="00041B7B" w:rsidP="00E336E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Введение молока животных отложить до 1 года.</w:t>
      </w:r>
    </w:p>
    <w:p w:rsidR="00CE5435" w:rsidRDefault="00041B7B" w:rsidP="006021C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 xml:space="preserve">Последовательность введения отдельных продуктов и блюд прикорма зависит от состояния здоровья, </w:t>
      </w:r>
      <w:proofErr w:type="spellStart"/>
      <w:r w:rsidRPr="006021CF">
        <w:rPr>
          <w:rFonts w:ascii="Times New Roman" w:hAnsi="Times New Roman" w:cs="Times New Roman"/>
          <w:sz w:val="28"/>
          <w:szCs w:val="28"/>
        </w:rPr>
        <w:t>нутритивного</w:t>
      </w:r>
      <w:proofErr w:type="spellEnd"/>
      <w:r w:rsidRPr="006021CF">
        <w:rPr>
          <w:rFonts w:ascii="Times New Roman" w:hAnsi="Times New Roman" w:cs="Times New Roman"/>
          <w:sz w:val="28"/>
          <w:szCs w:val="28"/>
        </w:rPr>
        <w:t xml:space="preserve"> статуса ребенка и функционально состояния его пищеварительной системы.</w:t>
      </w:r>
    </w:p>
    <w:p w:rsidR="00CE5435" w:rsidRPr="00CE5435" w:rsidRDefault="00CE5435" w:rsidP="00CE5435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E336E3" w:rsidRDefault="00E336E3" w:rsidP="006021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36E3" w:rsidRDefault="00E336E3" w:rsidP="001E5E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E3">
        <w:rPr>
          <w:rFonts w:ascii="Times New Roman" w:hAnsi="Times New Roman" w:cs="Times New Roman"/>
          <w:b/>
          <w:sz w:val="28"/>
          <w:szCs w:val="28"/>
        </w:rPr>
        <w:t>Питание детей старше года</w:t>
      </w:r>
    </w:p>
    <w:p w:rsidR="001E5EAE" w:rsidRPr="00E336E3" w:rsidRDefault="001E5EAE" w:rsidP="001E5E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6E3" w:rsidRPr="00E336E3" w:rsidRDefault="00E336E3" w:rsidP="001E5EA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 о питании детей старше 1 года, необходимо особое внимание уделять детям от 1 года до 7 лет, которых условно можно разделить на следующие возрастные группы: 1-1,5 года; 1,5-3 года; 4-6 лет. Каждый период детства характеризуется своими особенностями роста, морфологической и функциональной зрелости отдельных органов и систем, интенсивностью обменных процессов, развития речи. Особенности питания детей раннего возраста обусловлены, с одной стороны, сохраняющимся высоким уровнем физического развития, а с другой стороны – незрелостью органов желудочно-кишечного тракта.</w:t>
      </w:r>
    </w:p>
    <w:p w:rsidR="00E336E3" w:rsidRPr="00E336E3" w:rsidRDefault="001B0CEC" w:rsidP="00E336E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C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Соблюдение режима питания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36E3"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предусматривает:</w:t>
      </w:r>
    </w:p>
    <w:p w:rsidR="00E336E3" w:rsidRPr="00E336E3" w:rsidRDefault="00E336E3" w:rsidP="00E336E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и число приемов пищи; </w:t>
      </w:r>
    </w:p>
    <w:p w:rsidR="00E336E3" w:rsidRPr="00E336E3" w:rsidRDefault="00E336E3" w:rsidP="00E336E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интервалы между едой; </w:t>
      </w:r>
    </w:p>
    <w:p w:rsidR="00E336E3" w:rsidRPr="00E336E3" w:rsidRDefault="00E336E3" w:rsidP="00E336E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объемы блюд; </w:t>
      </w:r>
    </w:p>
    <w:p w:rsidR="00E336E3" w:rsidRPr="00E336E3" w:rsidRDefault="00E336E3" w:rsidP="00E336E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распределение суточной калорийности в зависимости от возраста. </w:t>
      </w:r>
    </w:p>
    <w:p w:rsidR="00E336E3" w:rsidRPr="00E336E3" w:rsidRDefault="00E336E3" w:rsidP="00E3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детей до 1,5 лет нуждаются в 5 кормлениях (завтрак, обед, полдник, ужин, а также 5-е молочное питание на ночь). После 1,5 лет почти все дети находятся на 4-разовом питании, хотя нередко за 1 час до сна выпивают кисломолочный напиток. Перерывы между приемами пищи должны быть не более 3,5-4 часов в дошкольном возрасте. Отклонения от установленного времени приема еды нежелат</w:t>
      </w:r>
      <w:r w:rsidR="001B0CEC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 превышать более 30 минут.</w:t>
      </w:r>
    </w:p>
    <w:p w:rsidR="001B0CEC" w:rsidRPr="00CE5435" w:rsidRDefault="001B0CEC" w:rsidP="001B0CEC">
      <w:p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54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Таблица 1. Рекомендуемые нормы физиологических потребности в пищевых веществах и энергии детей дошкольного возраста в сутки* </w:t>
      </w:r>
    </w:p>
    <w:p w:rsidR="00CE5435" w:rsidRDefault="001B0CEC" w:rsidP="001B0CE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36E3" w:rsidRPr="00E3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E336E3" w:rsidRPr="00E336E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19800" cy="2705100"/>
            <wp:effectExtent l="19050" t="0" r="0" b="0"/>
            <wp:docPr id="1" name="Рисунок 1" descr="http://kpdb.narod.ru/yr/studentam/mp/m5/t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pdb.narod.ru/yr/studentam/mp/m5/tab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 Методические рекомендации института питания РАМН, 2000 г.</w:t>
      </w:r>
    </w:p>
    <w:p w:rsidR="00E336E3" w:rsidRDefault="00E336E3" w:rsidP="00E336E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Распределение суточной калорийности рациона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старше 1,5 лет: на завтрак – 20-25%, обед – 35-40%, полдник – 5-10%, ужин – 20-25% от суточн</w:t>
      </w:r>
      <w:r w:rsidR="00CE5435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потребности детей в энергии.</w:t>
      </w:r>
      <w:r w:rsidR="001B0C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от 1 до 3 лет требуется особая </w:t>
      </w:r>
      <w:r w:rsidRPr="001B0C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кулинарная обработка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продуктов: измельченная (средние кусочки), </w:t>
      </w:r>
      <w:proofErr w:type="spellStart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пюреобразная</w:t>
      </w:r>
      <w:proofErr w:type="spellEnd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отварная и тушеная пища. После 2-х лет рацион питания по составу приближается к семейному столу, однако, кулинарная обработка и консистенция пищи, особенно мясных продуктов, имеет еще детский вариант. </w:t>
      </w:r>
    </w:p>
    <w:p w:rsidR="00CE5435" w:rsidRDefault="00CE5435" w:rsidP="00E336E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435" w:rsidRDefault="00CE5435" w:rsidP="00E336E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435" w:rsidRPr="00CE5435" w:rsidRDefault="00CE5435" w:rsidP="00E336E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6E3" w:rsidRPr="00E336E3" w:rsidRDefault="001B0CEC" w:rsidP="00E336E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Продукты для детей 1-7 лет </w:t>
      </w:r>
    </w:p>
    <w:p w:rsidR="00E336E3" w:rsidRPr="00E336E3" w:rsidRDefault="00E336E3" w:rsidP="006D0DB2">
      <w:pPr>
        <w:pStyle w:val="a7"/>
        <w:rPr>
          <w:rFonts w:eastAsia="Times New Roman"/>
        </w:rPr>
      </w:pPr>
      <w:r w:rsidRPr="006D0D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качестве основного источника белков в составе рациона питания детей обязательно должны использоваться молочные продукты, мясо, рыба, яйца. 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br/>
      </w:r>
      <w:r w:rsidRPr="006D0DB2">
        <w:rPr>
          <w:rFonts w:ascii="Times New Roman" w:eastAsia="Times New Roman" w:hAnsi="Times New Roman" w:cs="Times New Roman"/>
          <w:sz w:val="28"/>
          <w:szCs w:val="28"/>
        </w:rPr>
        <w:br/>
      </w:r>
      <w:r w:rsidRPr="006D0DB2">
        <w:rPr>
          <w:rFonts w:ascii="Times New Roman" w:eastAsia="Times New Roman" w:hAnsi="Times New Roman" w:cs="Times New Roman"/>
          <w:b/>
          <w:bCs/>
          <w:sz w:val="28"/>
          <w:szCs w:val="28"/>
        </w:rPr>
        <w:t>Молочные продукты.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1B0CEC" w:rsidRPr="006D0DB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>а 2 и 3 годах жизни объем молочных продуктов в суточном рационе ребенка составля</w:t>
      </w:r>
      <w:r w:rsidR="001B0CEC" w:rsidRPr="006D0DB2">
        <w:rPr>
          <w:rFonts w:ascii="Times New Roman" w:eastAsia="Times New Roman" w:hAnsi="Times New Roman" w:cs="Times New Roman"/>
          <w:sz w:val="28"/>
          <w:szCs w:val="28"/>
        </w:rPr>
        <w:t xml:space="preserve">ет еще большую долю – 33-42%. </w:t>
      </w:r>
      <w:r w:rsidR="001B0CEC" w:rsidRPr="006D0DB2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>ля детей старше 10мес. – 1 года до 3-х лет</w:t>
      </w:r>
      <w:r w:rsidR="001B0CEC" w:rsidRPr="006D0DB2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использовать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специализированны</w:t>
      </w:r>
      <w:r w:rsidR="001B0CEC" w:rsidRPr="006D0DB2">
        <w:rPr>
          <w:rFonts w:ascii="Times New Roman" w:eastAsia="Times New Roman" w:hAnsi="Times New Roman" w:cs="Times New Roman"/>
          <w:sz w:val="28"/>
          <w:szCs w:val="28"/>
        </w:rPr>
        <w:t>е молочные продукты – формулу 3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CEC" w:rsidRPr="006D0DB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Малютка 3, Малютка плюс 3, 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Агуша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Голд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0CEC" w:rsidRPr="006D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НАН 3, 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Нутрилон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3, 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Фрисолак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3, 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МДМилЮниор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>, Хипп</w:t>
      </w:r>
      <w:r w:rsidR="001B0CEC" w:rsidRPr="006D0DB2">
        <w:rPr>
          <w:rFonts w:ascii="Times New Roman" w:eastAsia="Times New Roman" w:hAnsi="Times New Roman" w:cs="Times New Roman"/>
          <w:sz w:val="28"/>
          <w:szCs w:val="28"/>
        </w:rPr>
        <w:t xml:space="preserve">-3, 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Хумана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Фольгемильх</w:t>
      </w:r>
      <w:r w:rsidR="006D0DB2" w:rsidRPr="006D0DB2">
        <w:rPr>
          <w:rFonts w:ascii="Times New Roman" w:eastAsia="Times New Roman" w:hAnsi="Times New Roman" w:cs="Times New Roman"/>
          <w:sz w:val="28"/>
          <w:szCs w:val="28"/>
        </w:rPr>
        <w:t>-3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br/>
      </w:r>
      <w:r w:rsidRPr="006D0DB2">
        <w:rPr>
          <w:rFonts w:ascii="Times New Roman" w:eastAsia="Times New Roman" w:hAnsi="Times New Roman" w:cs="Times New Roman"/>
          <w:sz w:val="28"/>
          <w:szCs w:val="28"/>
        </w:rPr>
        <w:br/>
      </w:r>
      <w:r w:rsidR="006D0DB2" w:rsidRPr="006D0DB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молочным продуктам, которые также </w:t>
      </w:r>
      <w:proofErr w:type="gramStart"/>
      <w:r w:rsidRPr="006D0DB2">
        <w:rPr>
          <w:rFonts w:ascii="Times New Roman" w:eastAsia="Times New Roman" w:hAnsi="Times New Roman" w:cs="Times New Roman"/>
          <w:sz w:val="28"/>
          <w:szCs w:val="28"/>
        </w:rPr>
        <w:t>могут использоваться для детей старше 1 года</w:t>
      </w:r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 относятся</w:t>
      </w:r>
      <w:proofErr w:type="gramEnd"/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продукты: </w:t>
      </w:r>
      <w:r w:rsidR="006D0DB2">
        <w:rPr>
          <w:rFonts w:ascii="Times New Roman" w:eastAsia="Times New Roman" w:hAnsi="Times New Roman" w:cs="Times New Roman"/>
          <w:sz w:val="28"/>
          <w:szCs w:val="28"/>
        </w:rPr>
        <w:br/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Нутритек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- быстрорастворимое молоко отечественной фирмы 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Нутритек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(снижен белок и в оптимальных для усвоения</w:t>
      </w:r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 дозах содержаться </w:t>
      </w:r>
      <w:proofErr w:type="spellStart"/>
      <w:r w:rsidR="006D0DB2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6D0DB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D0DB2">
        <w:rPr>
          <w:rFonts w:ascii="Times New Roman" w:eastAsia="Times New Roman" w:hAnsi="Times New Roman" w:cs="Times New Roman"/>
          <w:sz w:val="28"/>
          <w:szCs w:val="28"/>
        </w:rPr>
        <w:t>Мg</w:t>
      </w:r>
      <w:proofErr w:type="spellEnd"/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6D0DB2">
        <w:rPr>
          <w:rFonts w:ascii="Times New Roman" w:eastAsia="Times New Roman" w:hAnsi="Times New Roman" w:cs="Times New Roman"/>
          <w:sz w:val="28"/>
          <w:szCs w:val="28"/>
        </w:rPr>
        <w:br/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молоко сухое быстрорастворимое витаминизированное (улучшенный состав по белку, жиру, 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>, Р, витаминам В1, В2, В6, вит</w:t>
      </w:r>
      <w:proofErr w:type="gramStart"/>
      <w:r w:rsidRPr="006D0DB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6D0DB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DB2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детское растворимое молочко 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Нестле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с витаминами (А, Е, Д), макро- и микроэлементами (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D0DB2">
        <w:rPr>
          <w:rFonts w:ascii="Times New Roman" w:eastAsia="Times New Roman" w:hAnsi="Times New Roman" w:cs="Times New Roman"/>
          <w:sz w:val="28"/>
          <w:szCs w:val="28"/>
        </w:rPr>
        <w:t>Zn</w:t>
      </w:r>
      <w:proofErr w:type="spellEnd"/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D0DB2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, I) и </w:t>
      </w:r>
      <w:proofErr w:type="spellStart"/>
      <w:r w:rsidR="006D0DB2">
        <w:rPr>
          <w:rFonts w:ascii="Times New Roman" w:eastAsia="Times New Roman" w:hAnsi="Times New Roman" w:cs="Times New Roman"/>
          <w:sz w:val="28"/>
          <w:szCs w:val="28"/>
        </w:rPr>
        <w:t>бифидобактериями</w:t>
      </w:r>
      <w:proofErr w:type="spellEnd"/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0DB2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необогащенные детские молочные продукты (стерилизованное детское молоко 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Агуша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, детский кефир, 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бификефир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фирмы </w:t>
      </w:r>
      <w:proofErr w:type="spellStart"/>
      <w:r w:rsidRPr="006D0DB2">
        <w:rPr>
          <w:rFonts w:ascii="Times New Roman" w:eastAsia="Times New Roman" w:hAnsi="Times New Roman" w:cs="Times New Roman"/>
          <w:sz w:val="28"/>
          <w:szCs w:val="28"/>
        </w:rPr>
        <w:t>Агуша</w:t>
      </w:r>
      <w:proofErr w:type="spellEnd"/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  <w:r w:rsidR="006D0DB2">
        <w:rPr>
          <w:rFonts w:eastAsia="Times New Roman"/>
        </w:rPr>
        <w:t xml:space="preserve">. </w:t>
      </w:r>
    </w:p>
    <w:p w:rsidR="00E336E3" w:rsidRPr="00E336E3" w:rsidRDefault="00E336E3" w:rsidP="00E336E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потребляемый детьми объем молочных продуктов не должен превышать 500-600 мл на 2 году и 400-450 мл в старшем возрасте. В питании детей в детских учреждения используют цельное молоко 3,2-3,5% жирности, обогащенное витаминами и минеральными веществами. Для приготовления блюд и кулинарных изделий частично можно использовать витаминизированное молоко с меньшей жирностью (1,5-2,5%).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Жиры.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2-летнего</w:t>
      </w:r>
      <w:r w:rsidR="006D0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сновным источником животных жиров в питании детей являются мясные и молочные продукты, </w:t>
      </w:r>
      <w:r w:rsidR="006D0DB2">
        <w:rPr>
          <w:rFonts w:ascii="Times New Roman" w:eastAsia="Times New Roman" w:hAnsi="Times New Roman" w:cs="Times New Roman"/>
          <w:color w:val="000000"/>
          <w:sz w:val="28"/>
          <w:szCs w:val="28"/>
        </w:rPr>
        <w:t>сливочное масло 20-25 г и сметана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7-10 г в сутки соответственно возрастным группам (1,5-3 г, 3-6 лет). Жиры растительного происхождения должны составлять в рационе не меньше 25-30% от общего количества жиров.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качестве источника полиненасыщенных жирных кислот используются кукурузное, подсолнечное, соевое, рапсовое и другие растительные масла. Растительные масла не следует использовать для жарки и пассировки продуктов и кулинарных изделий.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Маргарины могут использоваться в питании ребенка старше 3-х лет лишь в составе булочных и</w:t>
      </w:r>
      <w:r w:rsidR="006D0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мучных кондитерских изделий. </w:t>
      </w:r>
      <w:r w:rsidR="006D0D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Мясные продукты и рыба.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Ограничивается использование в питании детей жирных видов мяса и птицы; из субпродуктов допускается использование сердца, яз</w:t>
      </w:r>
      <w:r w:rsidR="006D0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ыка, печени 1 раз в 7-10 дней.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Рыба </w:t>
      </w:r>
      <w:r w:rsidR="006D0DB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в виде филе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Яйцо.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приготовления блюд и кулинарных изделий, предназначенных для питания детей, следует использовать только диетическое яйцо – 3 раза в неделю.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0DB2" w:rsidRPr="006D0D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Используются</w:t>
      </w:r>
      <w:r w:rsidR="006D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макаронные изделия, </w:t>
      </w:r>
      <w:r w:rsidR="006D0DB2" w:rsidRPr="006D0D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относящиеся к</w:t>
      </w:r>
      <w:r w:rsidR="006D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DB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proofErr w:type="gramStart"/>
      <w:r w:rsidR="006D0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6D0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 муки твердой пшеницы).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Приправы.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Вместо майонезов салаты и другие закуски заправляются растительными маслами, а также стерилизованными и пастеризованными (</w:t>
      </w:r>
      <w:proofErr w:type="spellStart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термизированными</w:t>
      </w:r>
      <w:proofErr w:type="spellEnd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соусами на молочной (кисломолочной) или сырной основе.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Другие продукты.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источника растительных жиров </w:t>
      </w:r>
      <w:r w:rsidR="006D0DB2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старше 3-х лет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использоваться орехи и семена такие, как миндаль, фундук, кешью, фисташки, семена кунжута, подсолнечника.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 формировании рациона питания детей необходимо включать в него достаточное количество продуктов, являющихся источниками </w:t>
      </w:r>
      <w:r w:rsidRPr="00E3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пищевых волокон,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которым относятся плоды и овощи, разнообразные продукты их переработки, а также зерновые и продукты, выработанные на их основе. 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леб из цельного зерна; хлеб, булочки и кондитерские изделия из муки 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грубого помола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добавлением отрубей зерновых,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рекомендовать детям старше 3-х лет. Рацион должен содержать не менее 8 -20 г/сутки в зависимости от возраста.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Основным источником легкоусвояемых углеводов должны быть свежие фрукты и ягоды, молочные продукты. 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отребность в легкоусвояемых углеводах у детей составляет 20% от су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точной потребности углеводов. </w:t>
      </w:r>
      <w:r w:rsidRPr="00E3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Подслащенные напитки,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фруктовый сок, должны употребляться во время приема пищи. Соки на 2-м году жизни лучше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промышленного питания.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Сладкие блюда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сладкие мучные кулинарные изделия используются для детей в качестве десерта «на сладкое» только в один из приемов пищи в день, в основном, в завтрак или полдник, не чаще 2-3 раз в неделю.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Кондитерские изделия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(шоколад обыкновенный и с добавлениями, конфеты с корпусами между вафель, со сбивными корпусами, с желейными корпусами, ирис, вафли, печенье типа «сэндвич», пасты шоколадные, зефир) обычно включают в состав полдников 1-2 раза в неделю. Шоколадные изделия можно включать в питание детей старше 3-х лет.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избегать употребления</w:t>
      </w:r>
      <w:r w:rsidRPr="00E3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всех видов чая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(черный, зеленый, травяной) и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кофе до возраста 24 мес., т.к. они препятствуют усвоению железа. После 24 мес. следует избегать употребления чая во время еды (по рекомендациям ВОЗ).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336E3" w:rsidRPr="00E336E3" w:rsidRDefault="009C554A" w:rsidP="009C5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Консервированные продукты в детском питании </w:t>
      </w:r>
      <w:r w:rsidR="00E336E3"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Отдельное приготовление пищи в семье в домашних условиях для детей от 1 до 3 лет является довольно трудоемким процессом, занимает дополнительное время матери. Поэтому на 2-3-м году жизни с целью сохранения биологической ценности, химической и санитарно-гигиенической безопасности пищи рекомендуется использовать консервированные продукты питания для детей от 1 до 3 лет. К числу этих продуктов относятся сухие </w:t>
      </w:r>
      <w:proofErr w:type="spellStart"/>
      <w:r w:rsidR="00E336E3"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инстантные</w:t>
      </w:r>
      <w:proofErr w:type="spellEnd"/>
      <w:r w:rsidR="00E336E3"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быстро приготовляемые каши, мяс</w:t>
      </w:r>
      <w:proofErr w:type="gramStart"/>
      <w:r w:rsidR="00E336E3"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E336E3"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E336E3"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рыбоовощные</w:t>
      </w:r>
      <w:proofErr w:type="spellEnd"/>
      <w:r w:rsidR="00E336E3"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, овощны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фруктово-ягодные консервы.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336E3" w:rsidRPr="00E336E3" w:rsidRDefault="009C554A" w:rsidP="00E336E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Ограничения в питании детей </w:t>
      </w:r>
    </w:p>
    <w:p w:rsidR="00E336E3" w:rsidRPr="00E336E3" w:rsidRDefault="00E336E3" w:rsidP="00E33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Нецелесообразно использовать искусственные заменители сахара и подслащивающие вещества (сахарин, </w:t>
      </w:r>
      <w:proofErr w:type="spellStart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партам</w:t>
      </w:r>
      <w:proofErr w:type="spellEnd"/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сорбат</w:t>
      </w:r>
      <w:proofErr w:type="spellEnd"/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ксилит и др.),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ограничивается использование пищевых добавок. 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должно использоваться продовольственное сырье, изготовленное с применением кормовых добавок, стимуляторов роста животных, отдельных видов лекарственных средств (антибиотики), пестицидов, </w:t>
      </w:r>
      <w:proofErr w:type="spellStart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агрохимикатов</w:t>
      </w:r>
      <w:proofErr w:type="spellEnd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опасных для здоровья человека веществ и соединений. Указанные вещества не должны содержаться в пищевых продуктах в количествах, превышающих нормативы, предусмотренные </w:t>
      </w:r>
      <w:proofErr w:type="spellStart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2.3.2.1078-01 для продуктов детского питания.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продуктах для детского питания исключается использование химических консервантов: бензойная кислота и ее соли, </w:t>
      </w:r>
      <w:proofErr w:type="spellStart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сорбиновая</w:t>
      </w:r>
      <w:proofErr w:type="spellEnd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кислота и ее соли, борная кислота, перекись водорода, сернистая кислота и ее соли, метабисульфит на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трия, сернистый ангидрит и др.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качестве красите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лей в составе пищевых продуктов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натуральные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, пол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ученные из овощей, плодов, ягод.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производстве кулинарной продукции для детей нецелесообразно использовать синтетические </w:t>
      </w:r>
      <w:proofErr w:type="spellStart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ароматиза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proofErr w:type="spellEnd"/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, за исключением ванилина.</w:t>
      </w:r>
      <w:proofErr w:type="gramEnd"/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рекомендуется использовать в питании детей и подростков острые соусы типа «кетчуп», закусочные консервы и мар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инованные </w:t>
      </w:r>
      <w:proofErr w:type="gramStart"/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</w:t>
      </w:r>
      <w:proofErr w:type="gramEnd"/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фрукты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, костные бульоны, в том числе пищевые консерванты на их основе, пищевые консерванты на основе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искусственных </w:t>
      </w:r>
      <w:proofErr w:type="spellStart"/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ароматизаторов</w:t>
      </w:r>
      <w:proofErr w:type="spellEnd"/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составе пищевых продуктов для детей не должны использоваться усилители 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вкуса (</w:t>
      </w:r>
      <w:proofErr w:type="spellStart"/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глутамат</w:t>
      </w:r>
      <w:proofErr w:type="spellEnd"/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натрия и др.).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качестве разрыхлителей следует применять только пищевую соду (гидрокарбонат натрия).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составе пищевых продуктов для детей рекомендуется использовать йодированную соль, то есть поваренную соль, в состав которой входит </w:t>
      </w:r>
      <w:proofErr w:type="spellStart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>йодат</w:t>
      </w:r>
      <w:proofErr w:type="spellEnd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калия (KJO3), а не </w:t>
      </w:r>
      <w:proofErr w:type="spellStart"/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>йодит</w:t>
      </w:r>
      <w:proofErr w:type="spellEnd"/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(KJ).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Соленая рыба, а также соленые огурцы (не содержащие уксуса) могут использоваться в питании детей и подростков в ограниченном количестве. Детям можно дава</w:t>
      </w:r>
      <w:r w:rsidR="009C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рыбу только слабого посола. </w:t>
      </w: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организованных детских коллективах не следует использовать: </w:t>
      </w:r>
    </w:p>
    <w:p w:rsidR="00E336E3" w:rsidRPr="00E336E3" w:rsidRDefault="00E336E3" w:rsidP="00E336E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сырокопченые мясные гастрономические изделия и колбасы; </w:t>
      </w:r>
    </w:p>
    <w:p w:rsidR="00E336E3" w:rsidRPr="00E336E3" w:rsidRDefault="00E336E3" w:rsidP="00E336E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жареные в масле продукты, изделия (пирожки, пончики, картофель и т.п.); </w:t>
      </w:r>
    </w:p>
    <w:p w:rsidR="00E336E3" w:rsidRPr="00E336E3" w:rsidRDefault="00E336E3" w:rsidP="00E336E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уксус, горчицу, хрен, перец острый (красный, черный) и другие острые приправы; </w:t>
      </w:r>
      <w:proofErr w:type="gramEnd"/>
    </w:p>
    <w:p w:rsidR="00E336E3" w:rsidRPr="00E336E3" w:rsidRDefault="00E336E3" w:rsidP="00E336E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кофе натуральный, а также продукты, содержащие кофеин, другие стимуляторы, алкоголь. </w:t>
      </w:r>
    </w:p>
    <w:p w:rsidR="00E336E3" w:rsidRDefault="00E336E3" w:rsidP="006021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36E3" w:rsidRDefault="00E336E3" w:rsidP="006021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72EF" w:rsidRPr="006021CF" w:rsidRDefault="006021CF" w:rsidP="006021CF">
      <w:pPr>
        <w:pStyle w:val="a7"/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Литература</w:t>
      </w:r>
    </w:p>
    <w:p w:rsidR="006021CF" w:rsidRPr="006021CF" w:rsidRDefault="006021CF" w:rsidP="009C55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1B1920"/>
          <w:sz w:val="28"/>
          <w:szCs w:val="28"/>
        </w:rPr>
      </w:pPr>
      <w:r w:rsidRPr="006021CF">
        <w:rPr>
          <w:rFonts w:ascii="Times New Roman" w:hAnsi="Times New Roman" w:cs="Times New Roman"/>
          <w:color w:val="1B1920"/>
          <w:sz w:val="28"/>
          <w:szCs w:val="28"/>
        </w:rPr>
        <w:t xml:space="preserve">Ежова Н.В. Педиатрия: учебник/ Н.В.Ежова, </w:t>
      </w:r>
      <w:proofErr w:type="spellStart"/>
      <w:r w:rsidRPr="006021CF">
        <w:rPr>
          <w:rFonts w:ascii="Times New Roman" w:hAnsi="Times New Roman" w:cs="Times New Roman"/>
          <w:color w:val="1B1920"/>
          <w:sz w:val="28"/>
          <w:szCs w:val="28"/>
        </w:rPr>
        <w:t>Е.М.Русакова</w:t>
      </w:r>
      <w:proofErr w:type="spellEnd"/>
      <w:r w:rsidRPr="006021CF">
        <w:rPr>
          <w:rFonts w:ascii="Times New Roman" w:hAnsi="Times New Roman" w:cs="Times New Roman"/>
          <w:color w:val="1B1920"/>
          <w:sz w:val="28"/>
          <w:szCs w:val="28"/>
        </w:rPr>
        <w:t xml:space="preserve">, </w:t>
      </w:r>
      <w:proofErr w:type="spellStart"/>
      <w:r w:rsidRPr="006021CF">
        <w:rPr>
          <w:rFonts w:ascii="Times New Roman" w:hAnsi="Times New Roman" w:cs="Times New Roman"/>
          <w:color w:val="1B1920"/>
          <w:sz w:val="28"/>
          <w:szCs w:val="28"/>
        </w:rPr>
        <w:t>Г.И.Кащеева</w:t>
      </w:r>
      <w:proofErr w:type="spellEnd"/>
      <w:r w:rsidRPr="006021CF">
        <w:rPr>
          <w:rFonts w:ascii="Times New Roman" w:hAnsi="Times New Roman" w:cs="Times New Roman"/>
          <w:color w:val="1B1920"/>
          <w:sz w:val="28"/>
          <w:szCs w:val="28"/>
        </w:rPr>
        <w:t xml:space="preserve">.- 7-у изд. доп. – М.: Издательство Оникс, 2008- 592 с., 16 с. </w:t>
      </w:r>
      <w:proofErr w:type="spellStart"/>
      <w:r w:rsidRPr="006021CF">
        <w:rPr>
          <w:rFonts w:ascii="Times New Roman" w:hAnsi="Times New Roman" w:cs="Times New Roman"/>
          <w:color w:val="1B1920"/>
          <w:sz w:val="28"/>
          <w:szCs w:val="28"/>
        </w:rPr>
        <w:t>цв</w:t>
      </w:r>
      <w:proofErr w:type="gramStart"/>
      <w:r w:rsidRPr="006021CF">
        <w:rPr>
          <w:rFonts w:ascii="Times New Roman" w:hAnsi="Times New Roman" w:cs="Times New Roman"/>
          <w:color w:val="1B1920"/>
          <w:sz w:val="28"/>
          <w:szCs w:val="28"/>
        </w:rPr>
        <w:t>.в</w:t>
      </w:r>
      <w:proofErr w:type="gramEnd"/>
      <w:r w:rsidRPr="006021CF">
        <w:rPr>
          <w:rFonts w:ascii="Times New Roman" w:hAnsi="Times New Roman" w:cs="Times New Roman"/>
          <w:color w:val="1B1920"/>
          <w:sz w:val="28"/>
          <w:szCs w:val="28"/>
        </w:rPr>
        <w:t>кл</w:t>
      </w:r>
      <w:proofErr w:type="spellEnd"/>
      <w:r w:rsidRPr="006021CF">
        <w:rPr>
          <w:rFonts w:ascii="Times New Roman" w:hAnsi="Times New Roman" w:cs="Times New Roman"/>
          <w:color w:val="1B1920"/>
          <w:sz w:val="28"/>
          <w:szCs w:val="28"/>
        </w:rPr>
        <w:t>.: ил.</w:t>
      </w:r>
    </w:p>
    <w:p w:rsidR="006021CF" w:rsidRPr="006021CF" w:rsidRDefault="006021CF" w:rsidP="009C55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pacing w:val="-3"/>
          <w:sz w:val="28"/>
          <w:szCs w:val="28"/>
        </w:rPr>
        <w:t xml:space="preserve">Крюкова </w:t>
      </w:r>
      <w:proofErr w:type="spellStart"/>
      <w:r w:rsidRPr="006021CF">
        <w:rPr>
          <w:rFonts w:ascii="Times New Roman" w:hAnsi="Times New Roman" w:cs="Times New Roman"/>
          <w:spacing w:val="-3"/>
          <w:sz w:val="28"/>
          <w:szCs w:val="28"/>
        </w:rPr>
        <w:t>Д.А.,Лысак</w:t>
      </w:r>
      <w:proofErr w:type="spellEnd"/>
      <w:r w:rsidRPr="006021CF">
        <w:rPr>
          <w:rFonts w:ascii="Times New Roman" w:hAnsi="Times New Roman" w:cs="Times New Roman"/>
          <w:spacing w:val="-3"/>
          <w:sz w:val="28"/>
          <w:szCs w:val="28"/>
        </w:rPr>
        <w:t xml:space="preserve"> Л.А., </w:t>
      </w:r>
      <w:proofErr w:type="spellStart"/>
      <w:r w:rsidRPr="006021CF">
        <w:rPr>
          <w:rFonts w:ascii="Times New Roman" w:hAnsi="Times New Roman" w:cs="Times New Roman"/>
          <w:spacing w:val="-3"/>
          <w:sz w:val="28"/>
          <w:szCs w:val="28"/>
        </w:rPr>
        <w:t>Фурса</w:t>
      </w:r>
      <w:proofErr w:type="spellEnd"/>
      <w:r w:rsidRPr="006021CF">
        <w:rPr>
          <w:rFonts w:ascii="Times New Roman" w:hAnsi="Times New Roman" w:cs="Times New Roman"/>
          <w:spacing w:val="-3"/>
          <w:sz w:val="28"/>
          <w:szCs w:val="28"/>
        </w:rPr>
        <w:t xml:space="preserve"> О.В. Здоровый человек и его окружение. – Ростов </w:t>
      </w:r>
      <w:proofErr w:type="spellStart"/>
      <w:r w:rsidRPr="006021CF">
        <w:rPr>
          <w:rFonts w:ascii="Times New Roman" w:hAnsi="Times New Roman" w:cs="Times New Roman"/>
          <w:spacing w:val="-3"/>
          <w:sz w:val="28"/>
          <w:szCs w:val="28"/>
        </w:rPr>
        <w:t>н</w:t>
      </w:r>
      <w:proofErr w:type="spellEnd"/>
      <w:r w:rsidRPr="006021CF">
        <w:rPr>
          <w:rFonts w:ascii="Times New Roman" w:hAnsi="Times New Roman" w:cs="Times New Roman"/>
          <w:spacing w:val="-3"/>
          <w:sz w:val="28"/>
          <w:szCs w:val="28"/>
        </w:rPr>
        <w:t>/Дону: Феникс, 2004</w:t>
      </w:r>
    </w:p>
    <w:p w:rsidR="006021CF" w:rsidRPr="006021CF" w:rsidRDefault="006021CF" w:rsidP="009C55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1CF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6021CF">
        <w:rPr>
          <w:rFonts w:ascii="Times New Roman" w:hAnsi="Times New Roman" w:cs="Times New Roman"/>
          <w:sz w:val="28"/>
          <w:szCs w:val="28"/>
        </w:rPr>
        <w:t xml:space="preserve"> В.Д., Соколова Н.Г., </w:t>
      </w:r>
      <w:proofErr w:type="spellStart"/>
      <w:r w:rsidRPr="006021CF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6021CF">
        <w:rPr>
          <w:rFonts w:ascii="Times New Roman" w:hAnsi="Times New Roman" w:cs="Times New Roman"/>
          <w:sz w:val="28"/>
          <w:szCs w:val="28"/>
        </w:rPr>
        <w:t xml:space="preserve"> Н.М. Сестринское дело в педиатрии / </w:t>
      </w:r>
      <w:proofErr w:type="spellStart"/>
      <w:r w:rsidRPr="006021CF">
        <w:rPr>
          <w:rFonts w:ascii="Times New Roman" w:hAnsi="Times New Roman" w:cs="Times New Roman"/>
          <w:sz w:val="28"/>
          <w:szCs w:val="28"/>
        </w:rPr>
        <w:t>В.Д.Тульчинская</w:t>
      </w:r>
      <w:proofErr w:type="spellEnd"/>
      <w:r w:rsidRPr="006021CF">
        <w:rPr>
          <w:rFonts w:ascii="Times New Roman" w:hAnsi="Times New Roman" w:cs="Times New Roman"/>
          <w:sz w:val="28"/>
          <w:szCs w:val="28"/>
        </w:rPr>
        <w:t xml:space="preserve">, Н.Г.Соколова, </w:t>
      </w:r>
      <w:proofErr w:type="spellStart"/>
      <w:r w:rsidRPr="006021CF">
        <w:rPr>
          <w:rFonts w:ascii="Times New Roman" w:hAnsi="Times New Roman" w:cs="Times New Roman"/>
          <w:sz w:val="28"/>
          <w:szCs w:val="28"/>
        </w:rPr>
        <w:t>Н.М.Шеховцова</w:t>
      </w:r>
      <w:proofErr w:type="spellEnd"/>
      <w:r w:rsidRPr="006021CF">
        <w:rPr>
          <w:rFonts w:ascii="Times New Roman" w:hAnsi="Times New Roman" w:cs="Times New Roman"/>
          <w:sz w:val="28"/>
          <w:szCs w:val="28"/>
        </w:rPr>
        <w:t xml:space="preserve"> . -  Ростов </w:t>
      </w:r>
      <w:proofErr w:type="spellStart"/>
      <w:r w:rsidRPr="006021CF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021C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021CF">
        <w:rPr>
          <w:rFonts w:ascii="Times New Roman" w:hAnsi="Times New Roman" w:cs="Times New Roman"/>
          <w:sz w:val="28"/>
          <w:szCs w:val="28"/>
        </w:rPr>
        <w:t>: Феникс, 2001. – 384 с.</w:t>
      </w:r>
    </w:p>
    <w:p w:rsidR="006021CF" w:rsidRPr="006021CF" w:rsidRDefault="006021CF" w:rsidP="009C55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 xml:space="preserve">Соколова Н.Г., </w:t>
      </w:r>
      <w:proofErr w:type="spellStart"/>
      <w:r w:rsidRPr="006021CF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6021CF">
        <w:rPr>
          <w:rFonts w:ascii="Times New Roman" w:hAnsi="Times New Roman" w:cs="Times New Roman"/>
          <w:sz w:val="28"/>
          <w:szCs w:val="28"/>
        </w:rPr>
        <w:t xml:space="preserve"> В.Д. Сестринское дело в педиатрии: Практикум / Н.Г. Соколова, В.Д. </w:t>
      </w:r>
      <w:proofErr w:type="spellStart"/>
      <w:r w:rsidRPr="006021CF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6021CF">
        <w:rPr>
          <w:rFonts w:ascii="Times New Roman" w:hAnsi="Times New Roman" w:cs="Times New Roman"/>
          <w:sz w:val="28"/>
          <w:szCs w:val="28"/>
        </w:rPr>
        <w:t xml:space="preserve">.  – Ростов </w:t>
      </w:r>
      <w:proofErr w:type="spellStart"/>
      <w:r w:rsidRPr="006021CF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021C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021CF">
        <w:rPr>
          <w:rFonts w:ascii="Times New Roman" w:hAnsi="Times New Roman" w:cs="Times New Roman"/>
          <w:sz w:val="28"/>
          <w:szCs w:val="28"/>
        </w:rPr>
        <w:t>: «Феникс», 2004.- 384 с.</w:t>
      </w:r>
    </w:p>
    <w:p w:rsidR="006021CF" w:rsidRPr="006021CF" w:rsidRDefault="006021CF" w:rsidP="009C55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1CF">
        <w:rPr>
          <w:rFonts w:ascii="Times New Roman" w:hAnsi="Times New Roman" w:cs="Times New Roman"/>
          <w:spacing w:val="-3"/>
          <w:sz w:val="28"/>
          <w:szCs w:val="28"/>
        </w:rPr>
        <w:t>Ме</w:t>
      </w:r>
      <w:r w:rsidRPr="006021CF">
        <w:rPr>
          <w:rFonts w:ascii="Times New Roman" w:hAnsi="Times New Roman" w:cs="Times New Roman"/>
          <w:sz w:val="28"/>
          <w:szCs w:val="28"/>
        </w:rPr>
        <w:t>тодическое указание МЗ РФ № 225 от</w:t>
      </w:r>
      <w:r w:rsidRPr="006021CF">
        <w:rPr>
          <w:rFonts w:ascii="Times New Roman" w:hAnsi="Times New Roman" w:cs="Times New Roman"/>
          <w:spacing w:val="-3"/>
          <w:sz w:val="28"/>
          <w:szCs w:val="28"/>
        </w:rPr>
        <w:t xml:space="preserve"> 1999</w:t>
      </w:r>
      <w:r w:rsidRPr="006021CF">
        <w:rPr>
          <w:rFonts w:ascii="Times New Roman" w:hAnsi="Times New Roman" w:cs="Times New Roman"/>
          <w:sz w:val="28"/>
          <w:szCs w:val="28"/>
        </w:rPr>
        <w:t xml:space="preserve"> «Современные принципы и методы вскармливания детей первого года жизни»</w:t>
      </w:r>
    </w:p>
    <w:p w:rsidR="006021CF" w:rsidRPr="006021CF" w:rsidRDefault="006021CF" w:rsidP="009C554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021CF">
        <w:rPr>
          <w:rFonts w:ascii="Times New Roman" w:hAnsi="Times New Roman" w:cs="Times New Roman"/>
          <w:sz w:val="28"/>
          <w:szCs w:val="28"/>
        </w:rPr>
        <w:t>«</w:t>
      </w:r>
      <w:r w:rsidRPr="006021CF">
        <w:rPr>
          <w:rFonts w:ascii="Times New Roman" w:hAnsi="Times New Roman" w:cs="Times New Roman"/>
          <w:spacing w:val="-3"/>
          <w:sz w:val="28"/>
          <w:szCs w:val="28"/>
        </w:rPr>
        <w:t xml:space="preserve">Национальная программа </w:t>
      </w:r>
      <w:proofErr w:type="gramStart"/>
      <w:r w:rsidRPr="006021CF">
        <w:rPr>
          <w:rFonts w:ascii="Times New Roman" w:hAnsi="Times New Roman" w:cs="Times New Roman"/>
          <w:spacing w:val="-3"/>
          <w:sz w:val="28"/>
          <w:szCs w:val="28"/>
        </w:rPr>
        <w:t>оптимизации вскармливания детей первого года жизни</w:t>
      </w:r>
      <w:proofErr w:type="gramEnd"/>
      <w:r w:rsidRPr="006021CF">
        <w:rPr>
          <w:rFonts w:ascii="Times New Roman" w:hAnsi="Times New Roman" w:cs="Times New Roman"/>
          <w:spacing w:val="-3"/>
          <w:sz w:val="28"/>
          <w:szCs w:val="28"/>
        </w:rPr>
        <w:t xml:space="preserve"> в РФ</w:t>
      </w:r>
      <w:r w:rsidRPr="006021CF">
        <w:rPr>
          <w:rFonts w:ascii="Times New Roman" w:hAnsi="Times New Roman" w:cs="Times New Roman"/>
          <w:sz w:val="28"/>
          <w:szCs w:val="28"/>
        </w:rPr>
        <w:t>»</w:t>
      </w:r>
      <w:r w:rsidRPr="006021CF">
        <w:rPr>
          <w:rFonts w:ascii="Times New Roman" w:hAnsi="Times New Roman" w:cs="Times New Roman"/>
          <w:spacing w:val="-3"/>
          <w:sz w:val="28"/>
          <w:szCs w:val="28"/>
        </w:rPr>
        <w:t>, 2009</w:t>
      </w:r>
    </w:p>
    <w:p w:rsidR="006021CF" w:rsidRDefault="006021CF" w:rsidP="009C55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36E3" w:rsidRPr="006021CF" w:rsidRDefault="00E336E3" w:rsidP="006021C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E336E3" w:rsidRPr="006021CF" w:rsidSect="000D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C73"/>
    <w:multiLevelType w:val="hybridMultilevel"/>
    <w:tmpl w:val="5A640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54D06"/>
    <w:multiLevelType w:val="hybridMultilevel"/>
    <w:tmpl w:val="395E2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B4051"/>
    <w:multiLevelType w:val="singleLevel"/>
    <w:tmpl w:val="A886AA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2258ED"/>
    <w:multiLevelType w:val="hybridMultilevel"/>
    <w:tmpl w:val="A358D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12967"/>
    <w:multiLevelType w:val="hybridMultilevel"/>
    <w:tmpl w:val="F96E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E79AB"/>
    <w:multiLevelType w:val="hybridMultilevel"/>
    <w:tmpl w:val="F4AC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011C5"/>
    <w:multiLevelType w:val="hybridMultilevel"/>
    <w:tmpl w:val="BDAA9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B625D"/>
    <w:multiLevelType w:val="hybridMultilevel"/>
    <w:tmpl w:val="A336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91AA6"/>
    <w:multiLevelType w:val="hybridMultilevel"/>
    <w:tmpl w:val="A9000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74B9A"/>
    <w:multiLevelType w:val="hybridMultilevel"/>
    <w:tmpl w:val="0E16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F6FBB"/>
    <w:multiLevelType w:val="hybridMultilevel"/>
    <w:tmpl w:val="A90004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E542633"/>
    <w:multiLevelType w:val="hybridMultilevel"/>
    <w:tmpl w:val="52D6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01364"/>
    <w:multiLevelType w:val="hybridMultilevel"/>
    <w:tmpl w:val="5008B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82A39"/>
    <w:multiLevelType w:val="hybridMultilevel"/>
    <w:tmpl w:val="09D48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232B4"/>
    <w:multiLevelType w:val="hybridMultilevel"/>
    <w:tmpl w:val="B2005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D2F47"/>
    <w:multiLevelType w:val="hybridMultilevel"/>
    <w:tmpl w:val="A9000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90B61"/>
    <w:multiLevelType w:val="multilevel"/>
    <w:tmpl w:val="4D867E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7069453C"/>
    <w:multiLevelType w:val="multilevel"/>
    <w:tmpl w:val="A32A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0"/>
  </w:num>
  <w:num w:numId="5">
    <w:abstractNumId w:val="8"/>
  </w:num>
  <w:num w:numId="6">
    <w:abstractNumId w:val="15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17"/>
  </w:num>
  <w:num w:numId="12">
    <w:abstractNumId w:val="16"/>
  </w:num>
  <w:num w:numId="13">
    <w:abstractNumId w:val="6"/>
  </w:num>
  <w:num w:numId="14">
    <w:abstractNumId w:val="11"/>
  </w:num>
  <w:num w:numId="15">
    <w:abstractNumId w:val="7"/>
  </w:num>
  <w:num w:numId="16">
    <w:abstractNumId w:val="1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21526"/>
    <w:rsid w:val="00041B7B"/>
    <w:rsid w:val="00084F96"/>
    <w:rsid w:val="000D3AD9"/>
    <w:rsid w:val="00167906"/>
    <w:rsid w:val="001B0CEC"/>
    <w:rsid w:val="001E5EAE"/>
    <w:rsid w:val="002C621F"/>
    <w:rsid w:val="003327B3"/>
    <w:rsid w:val="003F1D5B"/>
    <w:rsid w:val="00442D0D"/>
    <w:rsid w:val="006021CF"/>
    <w:rsid w:val="006D0DB2"/>
    <w:rsid w:val="007C2CC7"/>
    <w:rsid w:val="00821526"/>
    <w:rsid w:val="00863D05"/>
    <w:rsid w:val="008972EF"/>
    <w:rsid w:val="008C7881"/>
    <w:rsid w:val="0096363B"/>
    <w:rsid w:val="009C554A"/>
    <w:rsid w:val="009D6985"/>
    <w:rsid w:val="00B81D66"/>
    <w:rsid w:val="00B95CA3"/>
    <w:rsid w:val="00CE5435"/>
    <w:rsid w:val="00D2313F"/>
    <w:rsid w:val="00E336E3"/>
    <w:rsid w:val="00F4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2E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6021CF"/>
    <w:rPr>
      <w:spacing w:val="-3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6021CF"/>
    <w:pPr>
      <w:shd w:val="clear" w:color="auto" w:fill="FFFFFF"/>
      <w:spacing w:after="0" w:line="317" w:lineRule="exact"/>
      <w:ind w:hanging="380"/>
    </w:pPr>
    <w:rPr>
      <w:spacing w:val="-3"/>
      <w:sz w:val="24"/>
      <w:szCs w:val="24"/>
    </w:rPr>
  </w:style>
  <w:style w:type="paragraph" w:customStyle="1" w:styleId="a5">
    <w:name w:val="Базовый"/>
    <w:rsid w:val="006021C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customStyle="1" w:styleId="a6">
    <w:name w:val="Стиль"/>
    <w:rsid w:val="00602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021C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3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2017-06-24T15:20:00Z</dcterms:created>
  <dcterms:modified xsi:type="dcterms:W3CDTF">2017-06-27T09:35:00Z</dcterms:modified>
</cp:coreProperties>
</file>